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52" w:rsidRDefault="0082769E" w:rsidP="00197952">
      <w:pPr>
        <w:jc w:val="center"/>
        <w:rPr>
          <w:rFonts w:ascii="Tw Cen MT" w:hAnsi="Tw Cen MT"/>
          <w:color w:val="215868" w:themeColor="accent5" w:themeShade="80"/>
          <w:sz w:val="28"/>
          <w:szCs w:val="28"/>
        </w:rPr>
      </w:pPr>
      <w:bookmarkStart w:id="0" w:name="_GoBack"/>
      <w:bookmarkEnd w:id="0"/>
      <w:r w:rsidRPr="004E44EB">
        <w:rPr>
          <w:rFonts w:ascii="Tw Cen MT" w:hAnsi="Tw Cen MT"/>
          <w:b/>
          <w:noProof/>
          <w:color w:val="4BACC6" w:themeColor="accent5"/>
          <w:sz w:val="28"/>
          <w:szCs w:val="28"/>
          <w:lang w:val="en-US" w:eastAsia="pl-PL"/>
        </w:rPr>
        <w:drawing>
          <wp:anchor distT="0" distB="0" distL="114300" distR="114300" simplePos="0" relativeHeight="251658240" behindDoc="0" locked="0" layoutInCell="1" allowOverlap="1" wp14:anchorId="553F60B3" wp14:editId="7B6D90AF">
            <wp:simplePos x="0" y="0"/>
            <wp:positionH relativeFrom="margin">
              <wp:posOffset>2339340</wp:posOffset>
            </wp:positionH>
            <wp:positionV relativeFrom="margin">
              <wp:posOffset>-220980</wp:posOffset>
            </wp:positionV>
            <wp:extent cx="1798955" cy="17995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ogo-okrągł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B83" w:rsidRDefault="006E1B83" w:rsidP="00197952">
      <w:pPr>
        <w:jc w:val="center"/>
        <w:rPr>
          <w:rFonts w:ascii="Tw Cen MT" w:hAnsi="Tw Cen MT"/>
          <w:color w:val="215868" w:themeColor="accent5" w:themeShade="80"/>
          <w:sz w:val="28"/>
          <w:szCs w:val="28"/>
        </w:rPr>
      </w:pPr>
    </w:p>
    <w:p w:rsidR="006E1B83" w:rsidRDefault="006E1B83" w:rsidP="00197952">
      <w:pPr>
        <w:jc w:val="center"/>
        <w:rPr>
          <w:rFonts w:ascii="Tw Cen MT" w:hAnsi="Tw Cen MT"/>
          <w:color w:val="215868" w:themeColor="accent5" w:themeShade="80"/>
          <w:sz w:val="28"/>
          <w:szCs w:val="28"/>
        </w:rPr>
      </w:pPr>
    </w:p>
    <w:p w:rsidR="006E1B83" w:rsidRDefault="006E1B83" w:rsidP="00197952">
      <w:pPr>
        <w:jc w:val="center"/>
        <w:rPr>
          <w:rFonts w:ascii="Tw Cen MT" w:hAnsi="Tw Cen MT"/>
          <w:color w:val="215868" w:themeColor="accent5" w:themeShade="80"/>
          <w:sz w:val="28"/>
          <w:szCs w:val="28"/>
        </w:rPr>
      </w:pPr>
    </w:p>
    <w:p w:rsidR="00197952" w:rsidRDefault="00197952" w:rsidP="00197952">
      <w:pPr>
        <w:jc w:val="center"/>
        <w:rPr>
          <w:rFonts w:ascii="Tw Cen MT" w:hAnsi="Tw Cen MT"/>
          <w:b/>
          <w:color w:val="215868" w:themeColor="accent5" w:themeShade="80"/>
          <w:sz w:val="28"/>
          <w:szCs w:val="28"/>
        </w:rPr>
      </w:pPr>
    </w:p>
    <w:p w:rsidR="002C698E" w:rsidRPr="004E44EB" w:rsidRDefault="002C698E" w:rsidP="00F22FE4">
      <w:pPr>
        <w:spacing w:after="0"/>
        <w:jc w:val="center"/>
        <w:rPr>
          <w:rFonts w:ascii="Tw Cen MT" w:hAnsi="Tw Cen MT"/>
          <w:b/>
          <w:color w:val="215868" w:themeColor="accent5" w:themeShade="80"/>
          <w:sz w:val="28"/>
          <w:szCs w:val="28"/>
        </w:rPr>
      </w:pPr>
    </w:p>
    <w:p w:rsidR="004E44EB" w:rsidRPr="00DB1C4A" w:rsidRDefault="004E44EB" w:rsidP="00B970A6">
      <w:pPr>
        <w:spacing w:after="0"/>
        <w:jc w:val="center"/>
        <w:rPr>
          <w:rFonts w:ascii="Tw Cen MT" w:hAnsi="Tw Cen MT"/>
          <w:b/>
          <w:bCs/>
          <w:color w:val="215868" w:themeColor="accent5" w:themeShade="80"/>
          <w:sz w:val="40"/>
          <w:szCs w:val="40"/>
          <w:lang w:val="en"/>
        </w:rPr>
      </w:pPr>
      <w:r w:rsidRPr="00DB1C4A">
        <w:rPr>
          <w:rFonts w:ascii="Tw Cen MT" w:hAnsi="Tw Cen MT"/>
          <w:b/>
          <w:bCs/>
          <w:color w:val="215868" w:themeColor="accent5" w:themeShade="80"/>
          <w:sz w:val="40"/>
          <w:szCs w:val="40"/>
          <w:lang w:val="en"/>
        </w:rPr>
        <w:t>National Marine Fisheries Research Institute</w:t>
      </w:r>
    </w:p>
    <w:p w:rsidR="002C698E" w:rsidRPr="004E44EB" w:rsidRDefault="004E44EB" w:rsidP="00197952">
      <w:pPr>
        <w:jc w:val="center"/>
        <w:rPr>
          <w:rFonts w:ascii="Tw Cen MT" w:hAnsi="Tw Cen MT"/>
          <w:color w:val="215868" w:themeColor="accent5" w:themeShade="80"/>
          <w:sz w:val="28"/>
          <w:szCs w:val="28"/>
          <w:lang w:val="en-US"/>
        </w:rPr>
      </w:pPr>
      <w:proofErr w:type="gramStart"/>
      <w:r w:rsidRPr="004E44EB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invites</w:t>
      </w:r>
      <w:proofErr w:type="gramEnd"/>
      <w:r w:rsidRPr="004E44EB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for</w:t>
      </w:r>
      <w:r w:rsidR="001E148D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an</w:t>
      </w:r>
      <w:r w:rsidRPr="004E44EB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international symposium: </w:t>
      </w:r>
    </w:p>
    <w:p w:rsidR="002C698E" w:rsidRPr="00AC10A9" w:rsidRDefault="004E44EB" w:rsidP="002E00AE">
      <w:pPr>
        <w:jc w:val="center"/>
        <w:rPr>
          <w:rFonts w:ascii="Tw Cen MT" w:hAnsi="Tw Cen MT"/>
          <w:b/>
          <w:color w:val="215868" w:themeColor="accent5" w:themeShade="80"/>
          <w:sz w:val="40"/>
          <w:szCs w:val="40"/>
          <w:lang w:val="en-US"/>
        </w:rPr>
      </w:pPr>
      <w:r w:rsidRPr="00AC10A9">
        <w:rPr>
          <w:rFonts w:ascii="Tw Cen MT" w:hAnsi="Tw Cen MT"/>
          <w:b/>
          <w:color w:val="215868" w:themeColor="accent5" w:themeShade="80"/>
          <w:sz w:val="40"/>
          <w:szCs w:val="40"/>
          <w:lang w:val="en-US"/>
        </w:rPr>
        <w:t xml:space="preserve">”Baltic - a small sea with big management problems” </w:t>
      </w:r>
    </w:p>
    <w:p w:rsidR="00BB0E9C" w:rsidRDefault="00DA1BAF" w:rsidP="006E1B83">
      <w:pPr>
        <w:spacing w:after="0"/>
        <w:jc w:val="center"/>
        <w:rPr>
          <w:rFonts w:ascii="Tw Cen MT" w:hAnsi="Tw Cen MT"/>
          <w:color w:val="215868" w:themeColor="accent5" w:themeShade="80"/>
          <w:sz w:val="28"/>
          <w:szCs w:val="28"/>
          <w:lang w:val="en"/>
        </w:rPr>
      </w:pPr>
      <w:r w:rsidRPr="00DA1BAF">
        <w:rPr>
          <w:rFonts w:ascii="Tw Cen MT" w:hAnsi="Tw Cen MT"/>
          <w:color w:val="215868" w:themeColor="accent5" w:themeShade="80"/>
          <w:sz w:val="28"/>
          <w:szCs w:val="28"/>
          <w:lang w:val="en"/>
        </w:rPr>
        <w:t>which will be h</w:t>
      </w:r>
      <w:r w:rsidR="00436240">
        <w:rPr>
          <w:rFonts w:ascii="Tw Cen MT" w:hAnsi="Tw Cen MT"/>
          <w:color w:val="215868" w:themeColor="accent5" w:themeShade="80"/>
          <w:sz w:val="28"/>
          <w:szCs w:val="28"/>
          <w:lang w:val="en"/>
        </w:rPr>
        <w:t>eld on 5</w:t>
      </w:r>
      <w:r w:rsidR="001E148D" w:rsidRPr="0082769E">
        <w:rPr>
          <w:rFonts w:ascii="Tw Cen MT" w:hAnsi="Tw Cen MT"/>
          <w:color w:val="215868" w:themeColor="accent5" w:themeShade="80"/>
          <w:sz w:val="28"/>
          <w:szCs w:val="28"/>
          <w:vertAlign w:val="superscript"/>
          <w:lang w:val="en"/>
        </w:rPr>
        <w:t>th</w:t>
      </w:r>
      <w:r w:rsidR="001E148D">
        <w:rPr>
          <w:rFonts w:ascii="Tw Cen MT" w:hAnsi="Tw Cen MT"/>
          <w:color w:val="215868" w:themeColor="accent5" w:themeShade="80"/>
          <w:sz w:val="28"/>
          <w:szCs w:val="28"/>
          <w:lang w:val="en"/>
        </w:rPr>
        <w:t xml:space="preserve"> </w:t>
      </w:r>
      <w:r w:rsidR="00436240">
        <w:rPr>
          <w:rFonts w:ascii="Tw Cen MT" w:hAnsi="Tw Cen MT"/>
          <w:color w:val="215868" w:themeColor="accent5" w:themeShade="80"/>
          <w:sz w:val="28"/>
          <w:szCs w:val="28"/>
          <w:lang w:val="en"/>
        </w:rPr>
        <w:t>October 2016 at 10:00-16:</w:t>
      </w:r>
      <w:r w:rsidR="00BB0E9C">
        <w:rPr>
          <w:rFonts w:ascii="Tw Cen MT" w:hAnsi="Tw Cen MT"/>
          <w:color w:val="215868" w:themeColor="accent5" w:themeShade="80"/>
          <w:sz w:val="28"/>
          <w:szCs w:val="28"/>
          <w:lang w:val="en"/>
        </w:rPr>
        <w:t xml:space="preserve">20 </w:t>
      </w:r>
      <w:r w:rsidRPr="00DA1BAF">
        <w:rPr>
          <w:rFonts w:ascii="Tw Cen MT" w:hAnsi="Tw Cen MT"/>
          <w:color w:val="215868" w:themeColor="accent5" w:themeShade="80"/>
          <w:sz w:val="28"/>
          <w:szCs w:val="28"/>
          <w:lang w:val="en"/>
        </w:rPr>
        <w:t xml:space="preserve">at the </w:t>
      </w:r>
      <w:r w:rsidR="001E148D" w:rsidRPr="00DA1BAF">
        <w:rPr>
          <w:rFonts w:ascii="Tw Cen MT" w:hAnsi="Tw Cen MT"/>
          <w:color w:val="215868" w:themeColor="accent5" w:themeShade="80"/>
          <w:sz w:val="28"/>
          <w:szCs w:val="28"/>
          <w:lang w:val="en"/>
        </w:rPr>
        <w:t xml:space="preserve">NMFRI </w:t>
      </w:r>
      <w:r w:rsidRPr="00DA1BAF">
        <w:rPr>
          <w:rFonts w:ascii="Tw Cen MT" w:hAnsi="Tw Cen MT"/>
          <w:color w:val="215868" w:themeColor="accent5" w:themeShade="80"/>
          <w:sz w:val="28"/>
          <w:szCs w:val="28"/>
          <w:lang w:val="en"/>
        </w:rPr>
        <w:t>headquarters</w:t>
      </w:r>
    </w:p>
    <w:p w:rsidR="00DA1BAF" w:rsidRPr="00DA1BAF" w:rsidRDefault="00DA1BAF" w:rsidP="00B42B87">
      <w:pPr>
        <w:jc w:val="center"/>
        <w:rPr>
          <w:rFonts w:ascii="Tw Cen MT" w:hAnsi="Tw Cen MT"/>
          <w:bCs/>
          <w:color w:val="215868" w:themeColor="accent5" w:themeShade="80"/>
          <w:sz w:val="28"/>
          <w:szCs w:val="28"/>
          <w:lang w:val="en"/>
        </w:rPr>
      </w:pPr>
      <w:proofErr w:type="gramStart"/>
      <w:r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in</w:t>
      </w:r>
      <w:proofErr w:type="gramEnd"/>
      <w:r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Gdynia </w:t>
      </w:r>
      <w:proofErr w:type="spellStart"/>
      <w:r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ul</w:t>
      </w:r>
      <w:proofErr w:type="spellEnd"/>
      <w:r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. Kołłątaja</w:t>
      </w:r>
      <w:r w:rsidR="00BB0E9C"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1,</w:t>
      </w:r>
      <w:r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Prof. Kazimierz </w:t>
      </w:r>
      <w:proofErr w:type="spellStart"/>
      <w:r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Demel</w:t>
      </w:r>
      <w:proofErr w:type="spellEnd"/>
      <w:r w:rsidR="00BB0E9C" w:rsidRPr="0082769E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Conference Room</w:t>
      </w:r>
    </w:p>
    <w:p w:rsidR="00431465" w:rsidRPr="00BB0E9C" w:rsidRDefault="00431465" w:rsidP="006E1B83">
      <w:pPr>
        <w:spacing w:after="0"/>
        <w:jc w:val="center"/>
        <w:rPr>
          <w:rFonts w:ascii="Tw Cen MT" w:hAnsi="Tw Cen MT"/>
          <w:color w:val="215868" w:themeColor="accent5" w:themeShade="80"/>
          <w:sz w:val="28"/>
          <w:szCs w:val="28"/>
          <w:lang w:val="en-US"/>
        </w:rPr>
      </w:pPr>
    </w:p>
    <w:p w:rsidR="00BB0E9C" w:rsidRPr="00F22FE4" w:rsidRDefault="00BB0E9C" w:rsidP="002A1628">
      <w:pPr>
        <w:jc w:val="both"/>
        <w:rPr>
          <w:rFonts w:ascii="Tw Cen MT" w:hAnsi="Tw Cen MT"/>
          <w:color w:val="215868" w:themeColor="accent5" w:themeShade="80"/>
          <w:sz w:val="28"/>
          <w:szCs w:val="28"/>
          <w:lang w:val="en-US"/>
        </w:rPr>
      </w:pPr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The symposium title refers to the specifics of the Baltic Sea, related problems and conditions concerning: the environment, the different ways of resource management, conflicts between the users of the sea and the opportunities of aquaculture development.</w:t>
      </w:r>
    </w:p>
    <w:p w:rsidR="00BB0E9C" w:rsidRPr="00F22FE4" w:rsidRDefault="00BB0E9C" w:rsidP="00900EF3">
      <w:pPr>
        <w:jc w:val="both"/>
        <w:rPr>
          <w:rFonts w:ascii="Tw Cen MT" w:hAnsi="Tw Cen MT"/>
          <w:color w:val="215868" w:themeColor="accent5" w:themeShade="80"/>
          <w:sz w:val="28"/>
          <w:szCs w:val="28"/>
          <w:lang w:val="en-US"/>
        </w:rPr>
      </w:pPr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The Scientific Committee, i.e. professors: Piotr </w:t>
      </w:r>
      <w:proofErr w:type="spellStart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Dębowski</w:t>
      </w:r>
      <w:proofErr w:type="spellEnd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(Inland Fisheries Institute), Jacek </w:t>
      </w:r>
      <w:proofErr w:type="spellStart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Sadowski</w:t>
      </w:r>
      <w:proofErr w:type="spellEnd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(West Pomeranian University of Technology), Jacek </w:t>
      </w:r>
      <w:proofErr w:type="spellStart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Siciński</w:t>
      </w:r>
      <w:proofErr w:type="spellEnd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(University of Lodz), Lech </w:t>
      </w:r>
      <w:proofErr w:type="spellStart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Stempniewicz</w:t>
      </w:r>
      <w:proofErr w:type="spellEnd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(University of Gdansk), Jan Marcin Węsławski (Institute of Oceanology PAS) and Ryszard Kornijów, </w:t>
      </w:r>
      <w:r w:rsidR="00761562"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Tomasz Linkowski, </w:t>
      </w:r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Marianna Pastuszak, Magdalena Podolska and Iwona Psuty (NMFRI). </w:t>
      </w:r>
    </w:p>
    <w:p w:rsidR="00761562" w:rsidRPr="00F22FE4" w:rsidRDefault="00761562" w:rsidP="00761562">
      <w:pPr>
        <w:jc w:val="both"/>
        <w:rPr>
          <w:rFonts w:ascii="Tw Cen MT" w:hAnsi="Tw Cen MT"/>
          <w:color w:val="215868" w:themeColor="accent5" w:themeShade="80"/>
          <w:sz w:val="28"/>
          <w:szCs w:val="28"/>
          <w:lang w:val="en-US"/>
        </w:rPr>
      </w:pPr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All presentations will be held during the plenary session and will be delivered in three thematic blocks: 1. </w:t>
      </w:r>
      <w:proofErr w:type="gramStart"/>
      <w:r w:rsid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Environment,</w:t>
      </w:r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2.</w:t>
      </w:r>
      <w:proofErr w:type="gramEnd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</w:t>
      </w:r>
      <w:proofErr w:type="gramStart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Management and challenges, 3.</w:t>
      </w:r>
      <w:proofErr w:type="gramEnd"/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Threats.</w:t>
      </w:r>
    </w:p>
    <w:p w:rsidR="000A4246" w:rsidRPr="00F22FE4" w:rsidRDefault="00761562" w:rsidP="00912418">
      <w:pPr>
        <w:jc w:val="both"/>
        <w:rPr>
          <w:rFonts w:ascii="Tw Cen MT" w:hAnsi="Tw Cen MT"/>
          <w:color w:val="215868" w:themeColor="accent5" w:themeShade="80"/>
          <w:sz w:val="28"/>
          <w:szCs w:val="28"/>
          <w:lang w:val="en-US"/>
        </w:rPr>
      </w:pPr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The symposium will be conducted in Polish and English. The organizers will provide simultaneous translation. </w:t>
      </w:r>
    </w:p>
    <w:p w:rsidR="00EE6543" w:rsidRPr="00EE6543" w:rsidRDefault="00EE6543" w:rsidP="00EE6543">
      <w:pPr>
        <w:jc w:val="both"/>
        <w:rPr>
          <w:rFonts w:ascii="Tw Cen MT" w:hAnsi="Tw Cen MT"/>
          <w:color w:val="215868" w:themeColor="accent5" w:themeShade="80"/>
          <w:sz w:val="28"/>
          <w:szCs w:val="28"/>
          <w:lang w:val="en-US"/>
        </w:rPr>
      </w:pPr>
      <w:r w:rsidRPr="00EE6543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We invite all interested scientists</w:t>
      </w:r>
      <w:proofErr w:type="gramStart"/>
      <w:r w:rsidRPr="00EE6543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,  fishermen</w:t>
      </w:r>
      <w:proofErr w:type="gramEnd"/>
      <w:r w:rsidRPr="00EE6543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 and representatives of the fisheries and environment administration. </w:t>
      </w:r>
    </w:p>
    <w:p w:rsidR="009A4B29" w:rsidRPr="00F22FE4" w:rsidRDefault="001E148D" w:rsidP="00912418">
      <w:pPr>
        <w:jc w:val="both"/>
        <w:rPr>
          <w:rFonts w:ascii="Tw Cen MT" w:hAnsi="Tw Cen MT"/>
          <w:lang w:val="en-US"/>
        </w:rPr>
      </w:pPr>
      <w:r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>The participation in the symposium is free of charge but prior registration is required</w:t>
      </w:r>
      <w:r w:rsidR="00B970A6" w:rsidRPr="00F22FE4">
        <w:rPr>
          <w:rFonts w:ascii="Tw Cen MT" w:hAnsi="Tw Cen MT"/>
          <w:color w:val="215868" w:themeColor="accent5" w:themeShade="80"/>
          <w:sz w:val="28"/>
          <w:szCs w:val="28"/>
          <w:lang w:val="en-US"/>
        </w:rPr>
        <w:t xml:space="preserve">. </w:t>
      </w:r>
      <w:r w:rsidR="000A4246" w:rsidRPr="00F22FE4">
        <w:rPr>
          <w:rFonts w:ascii="Tw Cen MT" w:hAnsi="Tw Cen MT"/>
          <w:color w:val="215868" w:themeColor="accent5" w:themeShade="80"/>
          <w:sz w:val="28"/>
          <w:szCs w:val="28"/>
          <w:lang w:val="en"/>
        </w:rPr>
        <w:t>Detailed information and registration:</w:t>
      </w:r>
      <w:r w:rsidR="000A4246">
        <w:rPr>
          <w:rFonts w:ascii="Tw Cen MT" w:hAnsi="Tw Cen MT"/>
          <w:color w:val="215868" w:themeColor="accent5" w:themeShade="80"/>
          <w:sz w:val="26"/>
          <w:szCs w:val="26"/>
          <w:lang w:val="en"/>
        </w:rPr>
        <w:t xml:space="preserve"> </w:t>
      </w:r>
      <w:hyperlink r:id="rId10" w:history="1">
        <w:r w:rsidR="00B42B87" w:rsidRPr="004B71C6">
          <w:rPr>
            <w:rStyle w:val="Hipercze"/>
            <w:rFonts w:ascii="Tw Cen MT" w:hAnsi="Tw Cen MT"/>
            <w:lang w:val="en-US"/>
          </w:rPr>
          <w:t>http://www.sfi.gdynia.pl</w:t>
        </w:r>
      </w:hyperlink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9A4B29" w:rsidTr="0076396B">
        <w:tc>
          <w:tcPr>
            <w:tcW w:w="5303" w:type="dxa"/>
          </w:tcPr>
          <w:p w:rsidR="009A4B29" w:rsidRPr="00333923" w:rsidRDefault="00333923" w:rsidP="0007174E">
            <w:pPr>
              <w:spacing w:before="240" w:after="240"/>
              <w:jc w:val="center"/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</w:pPr>
            <w:r w:rsidRPr="00333923">
              <w:rPr>
                <w:rFonts w:ascii="Tw Cen MT" w:eastAsia="SimSun" w:hAnsi="Tw Cen MT" w:cs="Calibri"/>
                <w:b/>
                <w:bCs/>
                <w:color w:val="215868" w:themeColor="accent5" w:themeShade="80"/>
                <w:sz w:val="24"/>
                <w:szCs w:val="24"/>
                <w:lang w:val="en" w:eastAsia="zh-CN"/>
              </w:rPr>
              <w:t>Chairman of the Scientific</w:t>
            </w:r>
            <w:r w:rsidRPr="00333923">
              <w:rPr>
                <w:rFonts w:ascii="Tw Cen MT" w:hAnsi="Tw Cen MT"/>
                <w:color w:val="215868" w:themeColor="accent5" w:themeShade="80"/>
                <w:sz w:val="26"/>
                <w:szCs w:val="26"/>
                <w:lang w:val="en-US"/>
              </w:rPr>
              <w:t xml:space="preserve"> </w:t>
            </w:r>
            <w:r w:rsidRPr="00333923">
              <w:rPr>
                <w:rFonts w:ascii="Tw Cen MT" w:eastAsia="SimSun" w:hAnsi="Tw Cen MT" w:cs="Calibri"/>
                <w:b/>
                <w:bCs/>
                <w:color w:val="215868" w:themeColor="accent5" w:themeShade="80"/>
                <w:sz w:val="24"/>
                <w:szCs w:val="24"/>
                <w:lang w:val="en-US" w:eastAsia="zh-CN"/>
              </w:rPr>
              <w:t>Committee</w:t>
            </w:r>
          </w:p>
        </w:tc>
        <w:tc>
          <w:tcPr>
            <w:tcW w:w="5303" w:type="dxa"/>
          </w:tcPr>
          <w:p w:rsidR="009A4B29" w:rsidRPr="0082769E" w:rsidRDefault="00854988" w:rsidP="0007174E">
            <w:pPr>
              <w:spacing w:before="240" w:after="240"/>
              <w:jc w:val="center"/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</w:pPr>
            <w:r w:rsidRPr="0082769E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  <w:t xml:space="preserve">NMFRI </w:t>
            </w:r>
            <w:r w:rsidR="00333923" w:rsidRPr="0082769E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  <w:t>Director</w:t>
            </w:r>
            <w:r w:rsidR="009A4B29" w:rsidRPr="0082769E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  <w:t xml:space="preserve"> </w:t>
            </w:r>
          </w:p>
          <w:p w:rsidR="009A4B29" w:rsidRPr="0082769E" w:rsidRDefault="009A4B29" w:rsidP="0007174E">
            <w:pPr>
              <w:spacing w:before="240" w:after="240"/>
              <w:jc w:val="center"/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</w:pPr>
          </w:p>
        </w:tc>
      </w:tr>
      <w:tr w:rsidR="009A4B29" w:rsidRPr="00854988" w:rsidTr="0076396B">
        <w:tc>
          <w:tcPr>
            <w:tcW w:w="5303" w:type="dxa"/>
          </w:tcPr>
          <w:p w:rsidR="009A4B29" w:rsidRDefault="00333923" w:rsidP="0007174E">
            <w:pPr>
              <w:spacing w:before="240" w:after="240"/>
              <w:jc w:val="center"/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eastAsia="zh-CN"/>
              </w:rPr>
            </w:pPr>
            <w:r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eastAsia="zh-CN"/>
              </w:rPr>
              <w:t>P</w:t>
            </w:r>
            <w:r w:rsidR="009A4B29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eastAsia="zh-CN"/>
              </w:rPr>
              <w:t>rof. Tomasz Linkowski</w:t>
            </w:r>
          </w:p>
        </w:tc>
        <w:tc>
          <w:tcPr>
            <w:tcW w:w="5303" w:type="dxa"/>
          </w:tcPr>
          <w:p w:rsidR="009A4B29" w:rsidRPr="0082769E" w:rsidRDefault="00333923" w:rsidP="0007174E">
            <w:pPr>
              <w:spacing w:before="240" w:after="240"/>
              <w:jc w:val="center"/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</w:pPr>
            <w:r w:rsidRPr="0082769E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  <w:t>D</w:t>
            </w:r>
            <w:r w:rsidR="009A4B29" w:rsidRPr="0082769E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  <w:t>r</w:t>
            </w:r>
            <w:r w:rsidR="00854988" w:rsidRPr="0082769E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  <w:t>.</w:t>
            </w:r>
            <w:r w:rsidR="009A4B29" w:rsidRPr="0082769E">
              <w:rPr>
                <w:rFonts w:ascii="Tw Cen MT" w:eastAsia="SimSun" w:hAnsi="Tw Cen MT" w:cs="Calibri"/>
                <w:b/>
                <w:color w:val="215868" w:themeColor="accent5" w:themeShade="80"/>
                <w:sz w:val="24"/>
                <w:szCs w:val="24"/>
                <w:lang w:val="en-US" w:eastAsia="zh-CN"/>
              </w:rPr>
              <w:t xml:space="preserve"> Emil Kuzebski</w:t>
            </w:r>
          </w:p>
        </w:tc>
      </w:tr>
    </w:tbl>
    <w:p w:rsidR="009A4B29" w:rsidRPr="0082769E" w:rsidRDefault="009A4B29" w:rsidP="0007174E">
      <w:pPr>
        <w:spacing w:before="240" w:after="240"/>
        <w:jc w:val="center"/>
        <w:rPr>
          <w:rFonts w:ascii="Tw Cen MT" w:eastAsia="SimSun" w:hAnsi="Tw Cen MT" w:cs="Calibri"/>
          <w:b/>
          <w:color w:val="215868" w:themeColor="accent5" w:themeShade="80"/>
          <w:sz w:val="24"/>
          <w:szCs w:val="24"/>
          <w:lang w:val="en-US" w:eastAsia="zh-CN"/>
        </w:rPr>
      </w:pPr>
    </w:p>
    <w:p w:rsidR="009A4B29" w:rsidRPr="0082769E" w:rsidRDefault="00AA7E9C" w:rsidP="0007174E">
      <w:pPr>
        <w:spacing w:before="240" w:after="240"/>
        <w:jc w:val="center"/>
        <w:rPr>
          <w:rFonts w:ascii="Tw Cen MT" w:eastAsia="SimSun" w:hAnsi="Tw Cen MT" w:cs="Calibri"/>
          <w:b/>
          <w:color w:val="215868" w:themeColor="accent5" w:themeShade="80"/>
          <w:sz w:val="24"/>
          <w:szCs w:val="24"/>
          <w:lang w:val="en-US" w:eastAsia="zh-CN"/>
        </w:rPr>
      </w:pPr>
      <w:r>
        <w:rPr>
          <w:rFonts w:ascii="Tw Cen MT" w:hAnsi="Tw Cen MT"/>
          <w:noProof/>
          <w:color w:val="4BACC6" w:themeColor="accent5"/>
          <w:sz w:val="28"/>
          <w:szCs w:val="28"/>
          <w:lang w:val="en-US" w:eastAsia="pl-PL"/>
        </w:rPr>
        <w:drawing>
          <wp:anchor distT="0" distB="0" distL="114300" distR="114300" simplePos="0" relativeHeight="251660288" behindDoc="0" locked="0" layoutInCell="1" allowOverlap="1" wp14:anchorId="35548BBA" wp14:editId="078125AE">
            <wp:simplePos x="0" y="0"/>
            <wp:positionH relativeFrom="margin">
              <wp:posOffset>2416175</wp:posOffset>
            </wp:positionH>
            <wp:positionV relativeFrom="margin">
              <wp:posOffset>-213360</wp:posOffset>
            </wp:positionV>
            <wp:extent cx="1798955" cy="17995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ogo-okrągł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B29" w:rsidRPr="0082769E" w:rsidRDefault="009A4B29" w:rsidP="0007174E">
      <w:pPr>
        <w:spacing w:before="240" w:after="240"/>
        <w:jc w:val="center"/>
        <w:rPr>
          <w:rFonts w:ascii="Tw Cen MT" w:eastAsia="SimSun" w:hAnsi="Tw Cen MT" w:cs="Calibri"/>
          <w:b/>
          <w:color w:val="215868" w:themeColor="accent5" w:themeShade="80"/>
          <w:sz w:val="24"/>
          <w:szCs w:val="24"/>
          <w:lang w:val="en-US" w:eastAsia="zh-CN"/>
        </w:rPr>
      </w:pPr>
    </w:p>
    <w:p w:rsidR="009A4B29" w:rsidRDefault="009A4B29" w:rsidP="0007174E">
      <w:pPr>
        <w:spacing w:before="240" w:after="240"/>
        <w:jc w:val="center"/>
        <w:rPr>
          <w:rFonts w:ascii="Tw Cen MT" w:eastAsia="SimSun" w:hAnsi="Tw Cen MT" w:cs="Calibri"/>
          <w:b/>
          <w:color w:val="215868" w:themeColor="accent5" w:themeShade="80"/>
          <w:sz w:val="24"/>
          <w:szCs w:val="24"/>
          <w:lang w:val="en-US" w:eastAsia="zh-CN"/>
        </w:rPr>
      </w:pPr>
    </w:p>
    <w:p w:rsidR="00437AB6" w:rsidRPr="0082769E" w:rsidRDefault="00437AB6" w:rsidP="0007174E">
      <w:pPr>
        <w:spacing w:before="240" w:after="240"/>
        <w:jc w:val="center"/>
        <w:rPr>
          <w:rFonts w:ascii="Tw Cen MT" w:eastAsia="SimSun" w:hAnsi="Tw Cen MT" w:cs="Calibri"/>
          <w:b/>
          <w:color w:val="215868" w:themeColor="accent5" w:themeShade="80"/>
          <w:sz w:val="24"/>
          <w:szCs w:val="24"/>
          <w:lang w:val="en-US" w:eastAsia="zh-CN"/>
        </w:rPr>
      </w:pPr>
    </w:p>
    <w:p w:rsidR="002C698E" w:rsidRPr="00472701" w:rsidRDefault="009A4B29" w:rsidP="00437AB6">
      <w:pPr>
        <w:spacing w:before="240" w:after="0"/>
        <w:jc w:val="center"/>
        <w:rPr>
          <w:rFonts w:ascii="Tw Cen MT" w:eastAsia="SimSun" w:hAnsi="Tw Cen MT" w:cs="Calibri"/>
          <w:b/>
          <w:color w:val="215868" w:themeColor="accent5" w:themeShade="80"/>
          <w:sz w:val="4"/>
          <w:szCs w:val="4"/>
          <w:lang w:val="en-US" w:eastAsia="zh-CN"/>
        </w:rPr>
      </w:pPr>
      <w:r w:rsidRPr="00472701">
        <w:rPr>
          <w:rFonts w:ascii="Tw Cen MT" w:eastAsia="SimSun" w:hAnsi="Tw Cen MT" w:cs="Calibri"/>
          <w:b/>
          <w:color w:val="215868" w:themeColor="accent5" w:themeShade="80"/>
          <w:sz w:val="4"/>
          <w:szCs w:val="4"/>
          <w:lang w:val="en-US" w:eastAsia="zh-CN"/>
        </w:rPr>
        <w:t xml:space="preserve">    </w:t>
      </w:r>
      <w:r w:rsidR="00C658C8" w:rsidRPr="00472701">
        <w:rPr>
          <w:rFonts w:ascii="Tw Cen MT" w:eastAsia="SimSun" w:hAnsi="Tw Cen MT" w:cs="Calibri"/>
          <w:b/>
          <w:color w:val="215868" w:themeColor="accent5" w:themeShade="80"/>
          <w:sz w:val="4"/>
          <w:szCs w:val="4"/>
          <w:lang w:val="en-US" w:eastAsia="zh-CN"/>
        </w:rPr>
        <w:t xml:space="preserve"> </w:t>
      </w:r>
    </w:p>
    <w:p w:rsidR="00C658C8" w:rsidRPr="00C658C8" w:rsidRDefault="00C658C8" w:rsidP="00437AB6">
      <w:pPr>
        <w:spacing w:after="240"/>
        <w:jc w:val="center"/>
        <w:rPr>
          <w:rFonts w:ascii="Tw Cen MT" w:eastAsia="SimSun" w:hAnsi="Tw Cen MT" w:cs="Calibri"/>
          <w:b/>
          <w:bCs/>
          <w:color w:val="215868" w:themeColor="accent5" w:themeShade="80"/>
          <w:sz w:val="24"/>
          <w:szCs w:val="24"/>
          <w:lang w:val="en" w:eastAsia="zh-CN"/>
        </w:rPr>
      </w:pPr>
      <w:r w:rsidRPr="00C658C8">
        <w:rPr>
          <w:rFonts w:ascii="Tw Cen MT" w:eastAsia="SimSun" w:hAnsi="Tw Cen MT" w:cs="Calibri"/>
          <w:b/>
          <w:color w:val="215868" w:themeColor="accent5" w:themeShade="80"/>
          <w:sz w:val="24"/>
          <w:szCs w:val="24"/>
          <w:lang w:val="en-US" w:eastAsia="zh-CN"/>
        </w:rPr>
        <w:t>AGENDA</w:t>
      </w:r>
    </w:p>
    <w:p w:rsidR="00C658C8" w:rsidRPr="00C658C8" w:rsidRDefault="00C658C8" w:rsidP="00C658C8">
      <w:pPr>
        <w:spacing w:after="240"/>
        <w:jc w:val="both"/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  <w:t>09:30-10:00 Symposium registration &amp; welcome coffee</w:t>
      </w:r>
    </w:p>
    <w:p w:rsidR="00C658C8" w:rsidRPr="00C658C8" w:rsidRDefault="00C658C8" w:rsidP="00C658C8">
      <w:pPr>
        <w:spacing w:after="240"/>
        <w:jc w:val="both"/>
        <w:rPr>
          <w:rFonts w:ascii="Tw Cen MT" w:eastAsia="SimSun" w:hAnsi="Tw Cen MT" w:cs="Arial"/>
          <w:b/>
          <w:bCs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  <w:t xml:space="preserve">10:00-10:05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GB" w:eastAsia="zh-CN"/>
        </w:rPr>
        <w:t xml:space="preserve">Welcome by </w:t>
      </w:r>
      <w:r w:rsidRPr="00C658C8">
        <w:rPr>
          <w:rFonts w:ascii="Tw Cen MT" w:eastAsia="SimSun" w:hAnsi="Tw Cen MT" w:cs="Arial"/>
          <w:b/>
          <w:bCs/>
          <w:color w:val="215868" w:themeColor="accent5" w:themeShade="80"/>
          <w:sz w:val="24"/>
          <w:szCs w:val="24"/>
          <w:lang w:val="en-US" w:eastAsia="zh-CN"/>
        </w:rPr>
        <w:t>Dr. Emil Kuzebski - Director of the NMFRI</w:t>
      </w:r>
    </w:p>
    <w:p w:rsidR="00C658C8" w:rsidRPr="00C658C8" w:rsidRDefault="00C658C8" w:rsidP="00C658C8">
      <w:pPr>
        <w:spacing w:after="240"/>
        <w:jc w:val="both"/>
        <w:rPr>
          <w:rFonts w:ascii="Tw Cen MT" w:eastAsia="SimSun" w:hAnsi="Tw Cen MT" w:cs="Arial"/>
          <w:b/>
          <w:bCs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b/>
          <w:bCs/>
          <w:color w:val="215868" w:themeColor="accent5" w:themeShade="80"/>
          <w:sz w:val="24"/>
          <w:szCs w:val="24"/>
          <w:lang w:val="en" w:eastAsia="zh-CN"/>
        </w:rPr>
        <w:t>Moderator: Prof. Tomasz Linkowski</w:t>
      </w:r>
    </w:p>
    <w:p w:rsidR="00C658C8" w:rsidRPr="00C658C8" w:rsidRDefault="00C658C8" w:rsidP="00C658C8">
      <w:pPr>
        <w:spacing w:after="240"/>
        <w:jc w:val="both"/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  <w:t xml:space="preserve">10:05-10:45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Opening lecture: </w:t>
      </w:r>
    </w:p>
    <w:p w:rsidR="00C658C8" w:rsidRPr="00C658C8" w:rsidRDefault="00C658C8" w:rsidP="00C658C8">
      <w:pPr>
        <w:numPr>
          <w:ilvl w:val="0"/>
          <w:numId w:val="5"/>
        </w:numPr>
        <w:spacing w:after="0" w:line="240" w:lineRule="auto"/>
        <w:jc w:val="both"/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Christian </w:t>
      </w:r>
      <w:proofErr w:type="spellStart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Möllmann</w:t>
      </w:r>
      <w:proofErr w:type="spellEnd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 - “Regime Shifts Induced by Climate and Overfishing in the Baltic Sea” </w:t>
      </w:r>
    </w:p>
    <w:p w:rsidR="00C658C8" w:rsidRPr="00C658C8" w:rsidRDefault="00C658C8" w:rsidP="00C658C8">
      <w:pPr>
        <w:tabs>
          <w:tab w:val="left" w:pos="7980"/>
        </w:tabs>
        <w:spacing w:before="240" w:after="240"/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  <w:t>10:45-11:25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GB" w:eastAsia="zh-CN"/>
        </w:rPr>
        <w:t xml:space="preserve"> Session 1-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" w:eastAsia="zh-CN"/>
        </w:rPr>
        <w:t>Environment: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eastAsia="zh-CN"/>
        </w:rPr>
        <w:t xml:space="preserve">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eastAsia="zh-CN"/>
        </w:rPr>
        <w:tab/>
      </w:r>
    </w:p>
    <w:p w:rsidR="00C658C8" w:rsidRPr="00C658C8" w:rsidRDefault="00C658C8" w:rsidP="00C658C8">
      <w:pPr>
        <w:numPr>
          <w:ilvl w:val="0"/>
          <w:numId w:val="4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10:45-11:05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Michael </w:t>
      </w:r>
      <w:proofErr w:type="spellStart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Naumann</w:t>
      </w:r>
      <w:proofErr w:type="spellEnd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, </w:t>
      </w:r>
      <w:proofErr w:type="spellStart"/>
      <w:r w:rsidRPr="001E148D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Günther</w:t>
      </w:r>
      <w:proofErr w:type="spellEnd"/>
      <w:r w:rsidRPr="001E148D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 </w:t>
      </w:r>
      <w:proofErr w:type="spellStart"/>
      <w:r w:rsidRPr="001E148D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Nausch</w:t>
      </w:r>
      <w:proofErr w:type="spellEnd"/>
      <w:r w:rsidRPr="001E148D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 and Volker </w:t>
      </w:r>
      <w:proofErr w:type="spellStart"/>
      <w:r w:rsidRPr="001E148D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Mohrholz</w:t>
      </w:r>
      <w:proofErr w:type="spellEnd"/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“The intense inflow activity since 2014 - a succession of four major events and their impact on the Baltic Sea ecosystem”</w:t>
      </w:r>
    </w:p>
    <w:p w:rsidR="00C658C8" w:rsidRPr="00C658C8" w:rsidRDefault="00C658C8" w:rsidP="00C658C8">
      <w:pPr>
        <w:numPr>
          <w:ilvl w:val="0"/>
          <w:numId w:val="4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11:05-11:25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Marianna Pastuszak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“Eutrophication of the Baltic Sea - problem seen from different prospects” </w:t>
      </w:r>
    </w:p>
    <w:p w:rsidR="00C658C8" w:rsidRPr="00C658C8" w:rsidRDefault="00C658C8" w:rsidP="00C658C8">
      <w:pPr>
        <w:spacing w:before="240" w:after="0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  <w:t>11:25-12:00 Coffee break</w:t>
      </w:r>
    </w:p>
    <w:p w:rsidR="00C658C8" w:rsidRPr="00C658C8" w:rsidRDefault="00C658C8" w:rsidP="00C658C8">
      <w:pPr>
        <w:spacing w:before="240" w:after="240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  <w:t>12:00-13:20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GB" w:eastAsia="zh-CN"/>
        </w:rPr>
        <w:t xml:space="preserve"> Session 2 - Management and challenges: </w:t>
      </w:r>
    </w:p>
    <w:p w:rsidR="00C658C8" w:rsidRPr="00C658C8" w:rsidRDefault="00C658C8" w:rsidP="00C658C8">
      <w:pPr>
        <w:numPr>
          <w:ilvl w:val="0"/>
          <w:numId w:val="4"/>
        </w:numPr>
        <w:spacing w:after="0" w:line="240" w:lineRule="auto"/>
        <w:jc w:val="both"/>
        <w:rPr>
          <w:rFonts w:ascii="Tw Cen MT" w:eastAsia="SimSun" w:hAnsi="Tw Cen MT" w:cs="Arial"/>
          <w:i/>
          <w:color w:val="215868" w:themeColor="accent5" w:themeShade="80"/>
          <w:sz w:val="24"/>
          <w:szCs w:val="24"/>
          <w:lang w:val="en-GB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12:00-12:20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Michael Anderson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“Review of fisheries management system in the Baltic states - </w:t>
      </w:r>
      <w:r w:rsidRPr="00C658C8">
        <w:rPr>
          <w:rFonts w:ascii="Tw Cen MT" w:eastAsia="SimSun" w:hAnsi="Tw Cen MT" w:cs="Arial"/>
          <w:i/>
          <w:color w:val="215868" w:themeColor="accent5" w:themeShade="80"/>
          <w:sz w:val="24"/>
          <w:szCs w:val="24"/>
          <w:lang w:val="en-US" w:eastAsia="zh-CN"/>
        </w:rPr>
        <w:t>The road to hell is paved with good intentions”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</w:t>
      </w:r>
    </w:p>
    <w:p w:rsidR="00C658C8" w:rsidRPr="00C658C8" w:rsidRDefault="00C658C8" w:rsidP="00C658C8">
      <w:pPr>
        <w:numPr>
          <w:ilvl w:val="0"/>
          <w:numId w:val="4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12:20-12:40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Anna Wąs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“Genetics as a useful tool in stock management; whitefish example”</w:t>
      </w:r>
    </w:p>
    <w:p w:rsidR="00C658C8" w:rsidRPr="00C658C8" w:rsidRDefault="00C658C8" w:rsidP="00C658C8">
      <w:pPr>
        <w:numPr>
          <w:ilvl w:val="0"/>
          <w:numId w:val="4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>12:40-13:00</w:t>
      </w:r>
      <w:r w:rsidRPr="00C658C8">
        <w:rPr>
          <w:rFonts w:ascii="Tw Cen MT" w:eastAsia="SimSun" w:hAnsi="Tw Cen MT" w:cs="Arial"/>
          <w:i/>
          <w:color w:val="215868" w:themeColor="accent5" w:themeShade="80"/>
          <w:sz w:val="24"/>
          <w:szCs w:val="24"/>
          <w:lang w:val="en-US" w:eastAsia="zh-CN"/>
        </w:rPr>
        <w:t xml:space="preserve"> </w:t>
      </w:r>
      <w:r w:rsidRPr="00C658C8">
        <w:rPr>
          <w:rFonts w:ascii="Tw Cen MT" w:eastAsia="SimSun" w:hAnsi="Tw Cen MT" w:cs="Arial"/>
          <w:b/>
          <w:bCs/>
          <w:color w:val="215868" w:themeColor="accent5" w:themeShade="80"/>
          <w:sz w:val="24"/>
          <w:szCs w:val="24"/>
          <w:lang w:val="en-US" w:eastAsia="zh-CN"/>
        </w:rPr>
        <w:t xml:space="preserve">Anton </w:t>
      </w:r>
      <w:proofErr w:type="spellStart"/>
      <w:r w:rsidRPr="00C658C8">
        <w:rPr>
          <w:rFonts w:ascii="Tw Cen MT" w:eastAsia="SimSun" w:hAnsi="Tw Cen MT" w:cs="Arial"/>
          <w:b/>
          <w:bCs/>
          <w:color w:val="215868" w:themeColor="accent5" w:themeShade="80"/>
          <w:sz w:val="24"/>
          <w:szCs w:val="24"/>
          <w:lang w:val="en-US" w:eastAsia="zh-CN"/>
        </w:rPr>
        <w:t>Paulrud</w:t>
      </w:r>
      <w:proofErr w:type="spellEnd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 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>“Right-based management system in Baltic - results and experiences”</w:t>
      </w:r>
    </w:p>
    <w:p w:rsidR="00C658C8" w:rsidRPr="00C658C8" w:rsidRDefault="00C658C8" w:rsidP="00C658C8">
      <w:pPr>
        <w:numPr>
          <w:ilvl w:val="0"/>
          <w:numId w:val="4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13:00-13:20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Jacek </w:t>
      </w:r>
      <w:proofErr w:type="spellStart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Sadowski</w:t>
      </w:r>
      <w:proofErr w:type="spellEnd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 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“Prospects for the development of </w:t>
      </w:r>
      <w:proofErr w:type="spellStart"/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>mariculture</w:t>
      </w:r>
      <w:proofErr w:type="spellEnd"/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in the Polish zone of the Baltic Sea”</w:t>
      </w:r>
    </w:p>
    <w:p w:rsidR="00C658C8" w:rsidRPr="00C658C8" w:rsidRDefault="00C658C8" w:rsidP="00C658C8">
      <w:pPr>
        <w:spacing w:before="240" w:after="240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>13:20-14:30 Lunch</w:t>
      </w:r>
    </w:p>
    <w:p w:rsidR="00C658C8" w:rsidRPr="00C658C8" w:rsidRDefault="00C658C8" w:rsidP="00C658C8">
      <w:pPr>
        <w:spacing w:before="240" w:after="240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GB" w:eastAsia="zh-CN"/>
        </w:rPr>
        <w:t xml:space="preserve">14:30-15:40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GB" w:eastAsia="zh-CN"/>
        </w:rPr>
        <w:t xml:space="preserve">Session 3 - </w:t>
      </w:r>
      <w:r w:rsidRPr="00C658C8">
        <w:rPr>
          <w:rFonts w:ascii="Tw Cen MT" w:eastAsia="SimSun" w:hAnsi="Tw Cen MT" w:cs="Arial"/>
          <w:b/>
          <w:bCs/>
          <w:color w:val="215868" w:themeColor="accent5" w:themeShade="80"/>
          <w:sz w:val="24"/>
          <w:szCs w:val="24"/>
          <w:lang w:val="en" w:eastAsia="zh-CN"/>
        </w:rPr>
        <w:t>Threats:</w:t>
      </w:r>
    </w:p>
    <w:p w:rsidR="00C658C8" w:rsidRPr="00C658C8" w:rsidRDefault="00C658C8" w:rsidP="00C658C8">
      <w:pPr>
        <w:numPr>
          <w:ilvl w:val="0"/>
          <w:numId w:val="6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14:30-14:50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Marguerite </w:t>
      </w:r>
      <w:proofErr w:type="spellStart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Tarzia</w:t>
      </w:r>
      <w:proofErr w:type="spellEnd"/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“Bird bycatch in Baltic gillnet fisheries - the search for solutions” </w:t>
      </w:r>
    </w:p>
    <w:p w:rsidR="00C658C8" w:rsidRPr="00C658C8" w:rsidRDefault="00C658C8" w:rsidP="00C658C8">
      <w:pPr>
        <w:numPr>
          <w:ilvl w:val="0"/>
          <w:numId w:val="6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14:50-15:10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M. Podolska, J. Horbowy, K. Nadolna-Ałtyn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“Perils of the sea - parasites transmitted by seals” </w:t>
      </w:r>
    </w:p>
    <w:p w:rsidR="00C658C8" w:rsidRPr="00C658C8" w:rsidRDefault="00C658C8" w:rsidP="00C658C8">
      <w:pPr>
        <w:numPr>
          <w:ilvl w:val="0"/>
          <w:numId w:val="6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15:10-15:30 </w:t>
      </w:r>
      <w:proofErr w:type="spellStart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Staffan</w:t>
      </w:r>
      <w:proofErr w:type="spellEnd"/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 xml:space="preserve"> Waldo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“Economic effects of seal damages in Swedish coastal fisheries”</w:t>
      </w:r>
    </w:p>
    <w:p w:rsidR="00C658C8" w:rsidRPr="00C658C8" w:rsidRDefault="00C658C8" w:rsidP="00C658C8">
      <w:pPr>
        <w:numPr>
          <w:ilvl w:val="0"/>
          <w:numId w:val="6"/>
        </w:numPr>
        <w:spacing w:after="0" w:line="240" w:lineRule="auto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15:30-15:50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-US" w:eastAsia="zh-CN"/>
        </w:rPr>
        <w:t>Iwona Psuty</w:t>
      </w: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 “Fisheries in the context of spatial conflicts in the Polish Marine Areas” </w:t>
      </w:r>
    </w:p>
    <w:p w:rsidR="00C658C8" w:rsidRPr="00C658C8" w:rsidRDefault="00C658C8" w:rsidP="00C658C8">
      <w:pPr>
        <w:spacing w:before="240" w:after="0"/>
        <w:jc w:val="both"/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</w:pPr>
      <w:r w:rsidRPr="00C658C8">
        <w:rPr>
          <w:rFonts w:ascii="Tw Cen MT" w:eastAsia="SimSun" w:hAnsi="Tw Cen MT" w:cs="Arial"/>
          <w:color w:val="215868" w:themeColor="accent5" w:themeShade="80"/>
          <w:sz w:val="24"/>
          <w:szCs w:val="24"/>
          <w:lang w:val="en-US" w:eastAsia="zh-CN"/>
        </w:rPr>
        <w:t xml:space="preserve">15:50-16:20 </w:t>
      </w:r>
      <w:r w:rsidRPr="00C658C8">
        <w:rPr>
          <w:rFonts w:ascii="Tw Cen MT" w:eastAsia="SimSun" w:hAnsi="Tw Cen MT" w:cs="Arial"/>
          <w:b/>
          <w:color w:val="215868" w:themeColor="accent5" w:themeShade="80"/>
          <w:sz w:val="24"/>
          <w:szCs w:val="24"/>
          <w:lang w:val="en" w:eastAsia="zh-CN"/>
        </w:rPr>
        <w:t>Symposium summary and discussion</w:t>
      </w:r>
    </w:p>
    <w:p w:rsidR="00431465" w:rsidRPr="0007174E" w:rsidRDefault="00431465" w:rsidP="00C658C8">
      <w:pPr>
        <w:spacing w:before="240" w:after="240"/>
        <w:jc w:val="center"/>
        <w:rPr>
          <w:rFonts w:ascii="Tw Cen MT" w:hAnsi="Tw Cen MT"/>
          <w:color w:val="215868" w:themeColor="accent5" w:themeShade="80"/>
          <w:sz w:val="28"/>
          <w:szCs w:val="28"/>
        </w:rPr>
      </w:pPr>
    </w:p>
    <w:sectPr w:rsidR="00431465" w:rsidRPr="0007174E" w:rsidSect="006E1B83">
      <w:headerReference w:type="even" r:id="rId12"/>
      <w:headerReference w:type="default" r:id="rId13"/>
      <w:headerReference w:type="first" r:id="rId14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F40" w:rsidRDefault="003A0F40" w:rsidP="007B234C">
      <w:pPr>
        <w:spacing w:after="0" w:line="240" w:lineRule="auto"/>
      </w:pPr>
      <w:r>
        <w:separator/>
      </w:r>
    </w:p>
  </w:endnote>
  <w:endnote w:type="continuationSeparator" w:id="0">
    <w:p w:rsidR="003A0F40" w:rsidRDefault="003A0F40" w:rsidP="007B2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F40" w:rsidRDefault="003A0F40" w:rsidP="007B234C">
      <w:pPr>
        <w:spacing w:after="0" w:line="240" w:lineRule="auto"/>
      </w:pPr>
      <w:r>
        <w:separator/>
      </w:r>
    </w:p>
  </w:footnote>
  <w:footnote w:type="continuationSeparator" w:id="0">
    <w:p w:rsidR="003A0F40" w:rsidRDefault="003A0F40" w:rsidP="007B2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7B234C" w:rsidRDefault="007D57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7998" o:spid="_x0000_s2050" type="#_x0000_t75" style="position:absolute;margin-left:0;margin-top:0;width:523pt;height:523.35pt;z-index:-251657216;mso-position-horizontal:center;mso-position-horizontal-relative:margin;mso-position-vertical:center;mso-position-vertical-relative:margin" o:allowincell="f">
          <v:imagedata r:id="rId1" o:title="2logo-okrągł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7B234C" w:rsidRDefault="007D57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7999" o:spid="_x0000_s2051" type="#_x0000_t75" style="position:absolute;margin-left:0;margin-top:0;width:523pt;height:523.35pt;z-index:-251656192;mso-position-horizontal:center;mso-position-horizontal-relative:margin;mso-position-vertical:center;mso-position-vertical-relative:margin" o:allowincell="f">
          <v:imagedata r:id="rId1" o:title="2logo-okrągł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7B234C" w:rsidRDefault="007D57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7997" o:spid="_x0000_s2049" type="#_x0000_t75" style="position:absolute;margin-left:0;margin-top:0;width:523pt;height:523.35pt;z-index:-251658240;mso-position-horizontal:center;mso-position-horizontal-relative:margin;mso-position-vertical:center;mso-position-vertical-relative:margin" o:allowincell="f">
          <v:imagedata r:id="rId1" o:title="2logo-okrągł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87A57"/>
    <w:multiLevelType w:val="hybridMultilevel"/>
    <w:tmpl w:val="63483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F0E3E"/>
    <w:multiLevelType w:val="hybridMultilevel"/>
    <w:tmpl w:val="3D6E2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77105"/>
    <w:multiLevelType w:val="hybridMultilevel"/>
    <w:tmpl w:val="47829D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952"/>
    <w:rsid w:val="00002EC1"/>
    <w:rsid w:val="0007174E"/>
    <w:rsid w:val="000A4246"/>
    <w:rsid w:val="000D1D77"/>
    <w:rsid w:val="000D496B"/>
    <w:rsid w:val="000F0E28"/>
    <w:rsid w:val="00154344"/>
    <w:rsid w:val="00197952"/>
    <w:rsid w:val="001E148D"/>
    <w:rsid w:val="00203B86"/>
    <w:rsid w:val="002111B3"/>
    <w:rsid w:val="00290260"/>
    <w:rsid w:val="002A1628"/>
    <w:rsid w:val="002C5755"/>
    <w:rsid w:val="002C698E"/>
    <w:rsid w:val="002E00AE"/>
    <w:rsid w:val="00333923"/>
    <w:rsid w:val="003A0F40"/>
    <w:rsid w:val="003D59A4"/>
    <w:rsid w:val="003E2D50"/>
    <w:rsid w:val="003F04EC"/>
    <w:rsid w:val="00431465"/>
    <w:rsid w:val="00436240"/>
    <w:rsid w:val="00437AB6"/>
    <w:rsid w:val="00472701"/>
    <w:rsid w:val="00490322"/>
    <w:rsid w:val="004A01E9"/>
    <w:rsid w:val="004E1C79"/>
    <w:rsid w:val="004E44EB"/>
    <w:rsid w:val="00561BC3"/>
    <w:rsid w:val="005A4E72"/>
    <w:rsid w:val="00605197"/>
    <w:rsid w:val="006607F8"/>
    <w:rsid w:val="006E1B83"/>
    <w:rsid w:val="00713A3C"/>
    <w:rsid w:val="00715CB0"/>
    <w:rsid w:val="00734D28"/>
    <w:rsid w:val="00761562"/>
    <w:rsid w:val="0076396B"/>
    <w:rsid w:val="00785D10"/>
    <w:rsid w:val="007A2854"/>
    <w:rsid w:val="007B234C"/>
    <w:rsid w:val="007C0CEE"/>
    <w:rsid w:val="007D574A"/>
    <w:rsid w:val="007D7FE6"/>
    <w:rsid w:val="007F2380"/>
    <w:rsid w:val="007F518D"/>
    <w:rsid w:val="0082769E"/>
    <w:rsid w:val="00845062"/>
    <w:rsid w:val="00854988"/>
    <w:rsid w:val="008757C5"/>
    <w:rsid w:val="008F5734"/>
    <w:rsid w:val="00900EF3"/>
    <w:rsid w:val="00912418"/>
    <w:rsid w:val="009A4B29"/>
    <w:rsid w:val="009F1083"/>
    <w:rsid w:val="00AA7E9C"/>
    <w:rsid w:val="00AC10A9"/>
    <w:rsid w:val="00AE1218"/>
    <w:rsid w:val="00B42B87"/>
    <w:rsid w:val="00B71428"/>
    <w:rsid w:val="00B963B4"/>
    <w:rsid w:val="00B970A6"/>
    <w:rsid w:val="00BB0E9C"/>
    <w:rsid w:val="00C658C8"/>
    <w:rsid w:val="00C658CA"/>
    <w:rsid w:val="00C95F12"/>
    <w:rsid w:val="00CA7328"/>
    <w:rsid w:val="00D20780"/>
    <w:rsid w:val="00D47C44"/>
    <w:rsid w:val="00D5277C"/>
    <w:rsid w:val="00D6510C"/>
    <w:rsid w:val="00DA1BAF"/>
    <w:rsid w:val="00DB1C4A"/>
    <w:rsid w:val="00DF0382"/>
    <w:rsid w:val="00E10BDB"/>
    <w:rsid w:val="00E70BFD"/>
    <w:rsid w:val="00EE6543"/>
    <w:rsid w:val="00F07FB8"/>
    <w:rsid w:val="00F22FE4"/>
    <w:rsid w:val="00F233B7"/>
    <w:rsid w:val="00F24A89"/>
    <w:rsid w:val="00F40D2F"/>
    <w:rsid w:val="00F95C19"/>
    <w:rsid w:val="00FA693A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7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9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2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234C"/>
  </w:style>
  <w:style w:type="paragraph" w:styleId="Stopka">
    <w:name w:val="footer"/>
    <w:basedOn w:val="Normalny"/>
    <w:link w:val="StopkaZnak"/>
    <w:uiPriority w:val="99"/>
    <w:unhideWhenUsed/>
    <w:rsid w:val="007B2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234C"/>
  </w:style>
  <w:style w:type="character" w:styleId="Hipercze">
    <w:name w:val="Hyperlink"/>
    <w:basedOn w:val="Domylnaczcionkaakapitu"/>
    <w:uiPriority w:val="99"/>
    <w:unhideWhenUsed/>
    <w:rsid w:val="00B970A6"/>
    <w:rPr>
      <w:color w:val="0000FF" w:themeColor="hyperlink"/>
      <w:u w:val="single"/>
    </w:rPr>
  </w:style>
  <w:style w:type="table" w:styleId="Siatkatabeli">
    <w:name w:val="Table Grid"/>
    <w:basedOn w:val="Standardowy"/>
    <w:uiPriority w:val="59"/>
    <w:rsid w:val="009A4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E14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14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14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14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148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7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9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2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234C"/>
  </w:style>
  <w:style w:type="paragraph" w:styleId="Stopka">
    <w:name w:val="footer"/>
    <w:basedOn w:val="Normalny"/>
    <w:link w:val="StopkaZnak"/>
    <w:uiPriority w:val="99"/>
    <w:unhideWhenUsed/>
    <w:rsid w:val="007B2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234C"/>
  </w:style>
  <w:style w:type="character" w:styleId="Hipercze">
    <w:name w:val="Hyperlink"/>
    <w:basedOn w:val="Domylnaczcionkaakapitu"/>
    <w:uiPriority w:val="99"/>
    <w:unhideWhenUsed/>
    <w:rsid w:val="00B970A6"/>
    <w:rPr>
      <w:color w:val="0000FF" w:themeColor="hyperlink"/>
      <w:u w:val="single"/>
    </w:rPr>
  </w:style>
  <w:style w:type="table" w:styleId="Siatkatabeli">
    <w:name w:val="Table Grid"/>
    <w:basedOn w:val="Standardowy"/>
    <w:uiPriority w:val="59"/>
    <w:rsid w:val="009A4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E14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14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14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14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14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sfi.gdyn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C958B-4C8D-4943-A857-B2C026FB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462</Words>
  <Characters>2778</Characters>
  <Application>Microsoft Macintosh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Bałtyk plakat</vt:lpstr>
    </vt:vector>
  </TitlesOfParts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Bałtyk plakat</dc:title>
  <dc:creator>Ewa Baradziej-Krzyżankowska</dc:creator>
  <cp:lastModifiedBy>Zbigniew KARNICKI</cp:lastModifiedBy>
  <cp:revision>2</cp:revision>
  <cp:lastPrinted>2016-07-21T12:26:00Z</cp:lastPrinted>
  <dcterms:created xsi:type="dcterms:W3CDTF">2016-08-01T12:04:00Z</dcterms:created>
  <dcterms:modified xsi:type="dcterms:W3CDTF">2016-08-01T12:04:00Z</dcterms:modified>
</cp:coreProperties>
</file>